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6"/>
        <w:gridCol w:w="3674"/>
      </w:tblGrid>
      <w:tr w:rsidR="00111746" w14:paraId="34D9C623" w14:textId="77777777" w:rsidTr="00111746">
        <w:tc>
          <w:tcPr>
            <w:tcW w:w="4675" w:type="dxa"/>
          </w:tcPr>
          <w:p w14:paraId="711E9FBF" w14:textId="231D1291" w:rsidR="00111746" w:rsidRDefault="00111746">
            <w:r>
              <w:rPr>
                <w:noProof/>
              </w:rPr>
              <w:drawing>
                <wp:inline distT="0" distB="0" distL="0" distR="0" wp14:anchorId="2D5DF741" wp14:editId="2414680A">
                  <wp:extent cx="3466531" cy="3894292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958" cy="389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772C9ED" w14:textId="77777777" w:rsidR="00111746" w:rsidRDefault="00111746"/>
          <w:p w14:paraId="2694B47C" w14:textId="77777777" w:rsidR="00111746" w:rsidRDefault="00111746">
            <w:r>
              <w:t xml:space="preserve">The grit. </w:t>
            </w:r>
          </w:p>
          <w:p w14:paraId="7AF2D56A" w14:textId="77777777" w:rsidR="00111746" w:rsidRDefault="00111746"/>
          <w:p w14:paraId="6271F8A8" w14:textId="77777777" w:rsidR="00111746" w:rsidRDefault="00111746">
            <w:r>
              <w:t xml:space="preserve">Whenever I approach a building a new website, I start with research. I want to know exactly what the customer wants to see and why. In this case the main complaint was they had been unable to find the information they need. </w:t>
            </w:r>
          </w:p>
          <w:p w14:paraId="1570376F" w14:textId="77777777" w:rsidR="00111746" w:rsidRDefault="00111746"/>
          <w:p w14:paraId="3EE36656" w14:textId="1011EA1C" w:rsidR="00111746" w:rsidRDefault="00325F6E">
            <w:r>
              <w:t xml:space="preserve">I have a philosophy I call “multiple points of access” and I applied that here. In the tabs, in links within the copy, the images themselves, all take you to pages or portals of information. I kept with the tried and true tabular presentation because my other overriding philosophy is “keep it simple and short.” </w:t>
            </w:r>
          </w:p>
        </w:tc>
      </w:tr>
      <w:tr w:rsidR="00111746" w14:paraId="09B8EDA2" w14:textId="77777777" w:rsidTr="00111746">
        <w:tc>
          <w:tcPr>
            <w:tcW w:w="4675" w:type="dxa"/>
          </w:tcPr>
          <w:p w14:paraId="2192FED7" w14:textId="6DE00ED4" w:rsidR="00111746" w:rsidRDefault="00325F6E">
            <w:r>
              <w:rPr>
                <w:noProof/>
              </w:rPr>
              <w:drawing>
                <wp:inline distT="0" distB="0" distL="0" distR="0" wp14:anchorId="0B12669A" wp14:editId="2F559A66">
                  <wp:extent cx="3353937" cy="384556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6227" cy="384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F8FAEF3" w14:textId="77777777" w:rsidR="00325F6E" w:rsidRDefault="00325F6E">
            <w:r>
              <w:t>This philosophy carried over to the core pages of the site—the resort destination pages. I found out from my customer research that they want to know where the resort is, what amenities it has, what there is to do around the resort, and so on. I wanted to give them all this information at a glance. This portion of the process took up perhaps the most time as the designer and I went through multiple iterations to get just the right balance.</w:t>
            </w:r>
          </w:p>
          <w:p w14:paraId="4CCFBA8E" w14:textId="77777777" w:rsidR="00325F6E" w:rsidRDefault="00325F6E"/>
          <w:p w14:paraId="1F473495" w14:textId="501BC2A4" w:rsidR="00111746" w:rsidRDefault="00325F6E">
            <w:r>
              <w:t>But it worked. The eye goes to the big photo, where the customer can see there are other photos of the resort. Right next to it are the amenities</w:t>
            </w:r>
            <w:r w:rsidR="007B2B99">
              <w:t>—unit and resort</w:t>
            </w:r>
            <w:r>
              <w:t xml:space="preserve">. And finally, a very short romance copy description of the resort </w:t>
            </w:r>
            <w:r w:rsidR="007B2B99">
              <w:t>leading to a local attractions link</w:t>
            </w:r>
            <w:bookmarkStart w:id="0" w:name="_GoBack"/>
            <w:bookmarkEnd w:id="0"/>
            <w:r w:rsidR="007B2B99">
              <w:t xml:space="preserve">. </w:t>
            </w:r>
          </w:p>
        </w:tc>
      </w:tr>
    </w:tbl>
    <w:p w14:paraId="71EA2294" w14:textId="77777777" w:rsidR="00111746" w:rsidRDefault="00111746"/>
    <w:p w14:paraId="536A607D" w14:textId="09D5093D" w:rsidR="00111746" w:rsidRDefault="00111746"/>
    <w:sectPr w:rsidR="001117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2B48C" w14:textId="77777777" w:rsidR="00467415" w:rsidRDefault="00467415" w:rsidP="00111746">
      <w:pPr>
        <w:spacing w:after="0" w:line="240" w:lineRule="auto"/>
      </w:pPr>
      <w:r>
        <w:separator/>
      </w:r>
    </w:p>
  </w:endnote>
  <w:endnote w:type="continuationSeparator" w:id="0">
    <w:p w14:paraId="4704FED3" w14:textId="77777777" w:rsidR="00467415" w:rsidRDefault="00467415" w:rsidP="0011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B89F" w14:textId="77777777" w:rsidR="00467415" w:rsidRDefault="00467415" w:rsidP="00111746">
      <w:pPr>
        <w:spacing w:after="0" w:line="240" w:lineRule="auto"/>
      </w:pPr>
      <w:r>
        <w:separator/>
      </w:r>
    </w:p>
  </w:footnote>
  <w:footnote w:type="continuationSeparator" w:id="0">
    <w:p w14:paraId="7E4CABA3" w14:textId="77777777" w:rsidR="00467415" w:rsidRDefault="00467415" w:rsidP="0011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70A9" w14:textId="755F6437" w:rsidR="00111746" w:rsidRPr="00111746" w:rsidRDefault="00111746" w:rsidP="00111746">
    <w:pPr>
      <w:pStyle w:val="Header"/>
      <w:jc w:val="center"/>
      <w:rPr>
        <w:b/>
        <w:bCs/>
        <w:sz w:val="28"/>
        <w:szCs w:val="28"/>
      </w:rPr>
    </w:pPr>
    <w:r w:rsidRPr="00111746">
      <w:rPr>
        <w:b/>
        <w:bCs/>
        <w:sz w:val="28"/>
        <w:szCs w:val="28"/>
      </w:rPr>
      <w:t>This site earned over $1M in its first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46"/>
    <w:rsid w:val="00111746"/>
    <w:rsid w:val="00325F6E"/>
    <w:rsid w:val="00467415"/>
    <w:rsid w:val="007B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EAF5"/>
  <w15:chartTrackingRefBased/>
  <w15:docId w15:val="{EF7B9AA5-24F5-4194-8656-B8A2CB06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746"/>
  </w:style>
  <w:style w:type="paragraph" w:styleId="Footer">
    <w:name w:val="footer"/>
    <w:basedOn w:val="Normal"/>
    <w:link w:val="FooterChar"/>
    <w:uiPriority w:val="99"/>
    <w:unhideWhenUsed/>
    <w:rsid w:val="0011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746"/>
  </w:style>
  <w:style w:type="table" w:styleId="TableGrid">
    <w:name w:val="Table Grid"/>
    <w:basedOn w:val="TableNormal"/>
    <w:uiPriority w:val="39"/>
    <w:rsid w:val="0011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2019-11-24T22:14:00Z</dcterms:created>
  <dcterms:modified xsi:type="dcterms:W3CDTF">2019-11-24T22:38:00Z</dcterms:modified>
</cp:coreProperties>
</file>